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7B" w:rsidRDefault="002C067B" w:rsidP="00FC21C6">
      <w:pPr>
        <w:spacing w:line="240" w:lineRule="auto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211580" cy="1123785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ilitiesSuppl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549" cy="115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252" w:rsidRPr="0040735E" w:rsidRDefault="002C067B" w:rsidP="00FC21C6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40735E">
        <w:rPr>
          <w:rFonts w:ascii="Times New Roman" w:hAnsi="Times New Roman" w:cs="Times New Roman"/>
          <w:b/>
          <w:noProof/>
          <w:sz w:val="40"/>
          <w:szCs w:val="40"/>
        </w:rPr>
        <w:t>Submittal Information</w:t>
      </w:r>
    </w:p>
    <w:p w:rsidR="00E41252" w:rsidRPr="008A3661" w:rsidRDefault="0018379E" w:rsidP="00FC21C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A3661">
        <w:rPr>
          <w:rFonts w:ascii="Times New Roman" w:hAnsi="Times New Roman" w:cs="Times New Roman"/>
          <w:noProof/>
          <w:sz w:val="28"/>
          <w:szCs w:val="28"/>
        </w:rPr>
        <w:t xml:space="preserve">United </w:t>
      </w:r>
      <w:r w:rsidR="00CA423B">
        <w:rPr>
          <w:rFonts w:ascii="Times New Roman" w:hAnsi="Times New Roman" w:cs="Times New Roman"/>
          <w:noProof/>
          <w:sz w:val="28"/>
          <w:szCs w:val="28"/>
        </w:rPr>
        <w:t xml:space="preserve">Grip Joint </w:t>
      </w:r>
      <w:r w:rsidR="00D0623C">
        <w:rPr>
          <w:rFonts w:ascii="Times New Roman" w:hAnsi="Times New Roman" w:cs="Times New Roman"/>
          <w:noProof/>
          <w:sz w:val="28"/>
          <w:szCs w:val="28"/>
        </w:rPr>
        <w:t>Wye</w:t>
      </w:r>
    </w:p>
    <w:p w:rsidR="00E41252" w:rsidRPr="002C067B" w:rsidRDefault="00CD7490" w:rsidP="00FC21C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Grip Joint </w:t>
      </w:r>
      <w:r w:rsidR="004040F8">
        <w:rPr>
          <w:rFonts w:ascii="Times New Roman" w:hAnsi="Times New Roman" w:cs="Times New Roman"/>
          <w:noProof/>
          <w:sz w:val="28"/>
          <w:szCs w:val="28"/>
        </w:rPr>
        <w:t xml:space="preserve">for Copper or Plastic Tubing </w:t>
      </w:r>
      <w:r>
        <w:rPr>
          <w:rFonts w:ascii="Times New Roman" w:hAnsi="Times New Roman" w:cs="Times New Roman"/>
          <w:noProof/>
          <w:sz w:val="28"/>
          <w:szCs w:val="28"/>
        </w:rPr>
        <w:t>(CTS)</w:t>
      </w:r>
    </w:p>
    <w:p w:rsidR="00E41252" w:rsidRDefault="00E41252" w:rsidP="00FC21C6">
      <w:pPr>
        <w:spacing w:line="240" w:lineRule="auto"/>
        <w:rPr>
          <w:noProof/>
        </w:rPr>
      </w:pPr>
    </w:p>
    <w:p w:rsidR="00B17777" w:rsidRDefault="00EA72CC" w:rsidP="00B1488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26080" cy="2735408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6" t="30331" r="5748" b="5749"/>
                    <a:stretch/>
                  </pic:blipFill>
                  <pic:spPr bwMode="auto">
                    <a:xfrm>
                      <a:off x="0" y="0"/>
                      <a:ext cx="2937374" cy="274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ListTable6Colorful"/>
        <w:tblW w:w="8550" w:type="dxa"/>
        <w:tblInd w:w="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0"/>
        <w:gridCol w:w="1980"/>
        <w:gridCol w:w="1511"/>
        <w:gridCol w:w="3259"/>
      </w:tblGrid>
      <w:tr w:rsidR="00D0623C" w:rsidTr="00D06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623C" w:rsidRPr="00E41252" w:rsidRDefault="00D0623C" w:rsidP="00B14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Single Branch End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D0623C" w:rsidRPr="00E41252" w:rsidRDefault="00D0623C" w:rsidP="00B14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Multi-Branch End</w:t>
            </w:r>
            <w:r w:rsidR="00F3758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</w:tcBorders>
          </w:tcPr>
          <w:p w:rsidR="00D0623C" w:rsidRPr="00E41252" w:rsidRDefault="00D0623C" w:rsidP="00B14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2">
              <w:rPr>
                <w:rFonts w:ascii="Times New Roman" w:hAnsi="Times New Roman" w:cs="Times New Roman"/>
                <w:sz w:val="20"/>
                <w:szCs w:val="20"/>
              </w:rPr>
              <w:t>Weight Lbs.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23C" w:rsidRPr="00E41252" w:rsidRDefault="00D0623C" w:rsidP="00B14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1252">
              <w:rPr>
                <w:rFonts w:ascii="Times New Roman" w:hAnsi="Times New Roman" w:cs="Times New Roman"/>
                <w:sz w:val="20"/>
                <w:szCs w:val="20"/>
              </w:rPr>
              <w:t>Part Number</w:t>
            </w:r>
          </w:p>
        </w:tc>
      </w:tr>
      <w:tr w:rsidR="00D0623C" w:rsidTr="00D0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D0623C" w:rsidRPr="006A2F63" w:rsidRDefault="00D0623C" w:rsidP="00B1488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6A2F63">
              <w:rPr>
                <w:rFonts w:ascii="Times New Roman" w:hAnsi="Times New Roman" w:cs="Times New Roman"/>
                <w:b w:val="0"/>
                <w:sz w:val="20"/>
                <w:szCs w:val="20"/>
              </w:rPr>
              <w:t>”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D0623C" w:rsidRPr="006A2F63" w:rsidRDefault="00D0623C" w:rsidP="00B14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¾”</w:t>
            </w:r>
          </w:p>
        </w:tc>
        <w:tc>
          <w:tcPr>
            <w:tcW w:w="1511" w:type="dxa"/>
            <w:tcBorders>
              <w:top w:val="single" w:sz="12" w:space="0" w:color="auto"/>
            </w:tcBorders>
          </w:tcPr>
          <w:p w:rsidR="00D0623C" w:rsidRPr="006A2F63" w:rsidRDefault="00D0623C" w:rsidP="00D81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</w:tcPr>
          <w:p w:rsidR="00D0623C" w:rsidRPr="006A2F63" w:rsidRDefault="00D0623C" w:rsidP="00D0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SY43GG-NL</w:t>
            </w:r>
          </w:p>
        </w:tc>
      </w:tr>
      <w:tr w:rsidR="00D0623C" w:rsidTr="00D0623C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D0623C" w:rsidRDefault="00D0623C" w:rsidP="00B14889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0623C" w:rsidRDefault="00D0623C" w:rsidP="00B14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tcBorders>
              <w:bottom w:val="single" w:sz="12" w:space="0" w:color="auto"/>
            </w:tcBorders>
          </w:tcPr>
          <w:p w:rsidR="00D0623C" w:rsidRDefault="00D0623C" w:rsidP="00B14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</w:tcPr>
          <w:p w:rsidR="00D0623C" w:rsidRDefault="00D0623C" w:rsidP="00B14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C067B" w:rsidRPr="002C067B" w:rsidRDefault="002C067B" w:rsidP="002C067B">
      <w:pPr>
        <w:rPr>
          <w:rFonts w:ascii="Times New Roman" w:hAnsi="Times New Roman" w:cs="Times New Roman"/>
          <w:sz w:val="24"/>
          <w:szCs w:val="24"/>
        </w:rPr>
      </w:pPr>
    </w:p>
    <w:p w:rsidR="00E41252" w:rsidRPr="00D81659" w:rsidRDefault="002C067B" w:rsidP="00722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16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F3112" wp14:editId="4A5A3C02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5928360" cy="18973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897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1B" w:rsidRPr="00D81659" w:rsidRDefault="00F92B1B" w:rsidP="00F92B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  <w:b/>
                              </w:rPr>
                              <w:t>Features</w:t>
                            </w:r>
                          </w:p>
                          <w:p w:rsidR="00F92B1B" w:rsidRPr="00D81659" w:rsidRDefault="00F92B1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All brass parts that come into contact with potable water conforms to AWWA Standard C800 (UNS C89833)</w:t>
                            </w:r>
                          </w:p>
                          <w:p w:rsidR="00F92B1B" w:rsidRPr="00D81659" w:rsidRDefault="00F92B1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Components that do not contact potable water conforms to AWWA Standard C800 ( ASTM B-62 and ASTM B-584, UNS NO C83600 – 85-5-5-5 )</w:t>
                            </w:r>
                          </w:p>
                          <w:p w:rsidR="002C067B" w:rsidRPr="00D81659" w:rsidRDefault="002C067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Classified to ANSI/NSF 61 and Annex G</w:t>
                            </w:r>
                          </w:p>
                          <w:p w:rsidR="00F92B1B" w:rsidRPr="00D81659" w:rsidRDefault="00F92B1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 xml:space="preserve">The product has “NL” letters cast into body of fitting for proper identification </w:t>
                            </w:r>
                          </w:p>
                          <w:p w:rsidR="00F92B1B" w:rsidRPr="00D81659" w:rsidRDefault="00F92B1B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Valve is non-directional and is watertight with flow in either direction</w:t>
                            </w:r>
                          </w:p>
                          <w:p w:rsidR="00F92B1B" w:rsidRPr="00D81659" w:rsidRDefault="00FC21C6" w:rsidP="00F92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659">
                              <w:rPr>
                                <w:rFonts w:ascii="Times New Roman" w:hAnsi="Times New Roman" w:cs="Times New Roman"/>
                              </w:rPr>
                              <w:t>Ends are integral or secured with adhesive to prevent unintentional disassembly</w:t>
                            </w:r>
                            <w:r w:rsidR="00F92B1B" w:rsidRPr="00D816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3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6pt;margin-top:31.8pt;width:466.8pt;height:149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" fillcolor="white [3201]" strokecolor="black [3200]" strokeweight="1pt">
                <v:textbox>
                  <w:txbxContent>
                    <w:p w:rsidR="00F92B1B" w:rsidRPr="00D81659" w:rsidRDefault="00F92B1B" w:rsidP="00F92B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  <w:b/>
                        </w:rPr>
                        <w:t>Features</w:t>
                      </w:r>
                    </w:p>
                    <w:p w:rsidR="00F92B1B" w:rsidRPr="00D81659" w:rsidRDefault="00F92B1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All brass parts that come into contact with potable water conforms to AWWA Standard C800 (UNS C89833)</w:t>
                      </w:r>
                    </w:p>
                    <w:p w:rsidR="00F92B1B" w:rsidRPr="00D81659" w:rsidRDefault="00F92B1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Components that do not contact potable water conforms to AWWA Standard C800 ( ASTM B-62 and ASTM B-584, UNS NO C83600 – 85-5-5-5 )</w:t>
                      </w:r>
                    </w:p>
                    <w:p w:rsidR="002C067B" w:rsidRPr="00D81659" w:rsidRDefault="002C067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Classified to ANSI/NSF 61 and Annex G</w:t>
                      </w:r>
                    </w:p>
                    <w:p w:rsidR="00F92B1B" w:rsidRPr="00D81659" w:rsidRDefault="00F92B1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 xml:space="preserve">The product has “NL” letters cast into body of fitting for proper identification </w:t>
                      </w:r>
                    </w:p>
                    <w:p w:rsidR="00F92B1B" w:rsidRPr="00D81659" w:rsidRDefault="00F92B1B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Valve is non-directional and is watertight with flow in either direction</w:t>
                      </w:r>
                    </w:p>
                    <w:p w:rsidR="00F92B1B" w:rsidRPr="00D81659" w:rsidRDefault="00FC21C6" w:rsidP="00F92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81659">
                        <w:rPr>
                          <w:rFonts w:ascii="Times New Roman" w:hAnsi="Times New Roman" w:cs="Times New Roman"/>
                        </w:rPr>
                        <w:t>Ends are integral or secured with adhesive to prevent unintentional disassembly</w:t>
                      </w:r>
                      <w:r w:rsidR="00F92B1B" w:rsidRPr="00D816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1252" w:rsidRPr="00D81659">
        <w:rPr>
          <w:rFonts w:ascii="Times New Roman" w:hAnsi="Times New Roman" w:cs="Times New Roman"/>
        </w:rPr>
        <w:t xml:space="preserve">Pack Joint </w:t>
      </w:r>
      <w:r w:rsidR="00F92B1B" w:rsidRPr="00D81659">
        <w:rPr>
          <w:rFonts w:ascii="Times New Roman" w:hAnsi="Times New Roman" w:cs="Times New Roman"/>
        </w:rPr>
        <w:t>Nuts are available upon request</w:t>
      </w:r>
    </w:p>
    <w:p w:rsidR="00F92B1B" w:rsidRPr="008A3661" w:rsidRDefault="00FC21C6" w:rsidP="00FC21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61">
        <w:rPr>
          <w:rFonts w:ascii="Times New Roman" w:hAnsi="Times New Roman" w:cs="Times New Roman"/>
          <w:b/>
          <w:sz w:val="24"/>
          <w:szCs w:val="24"/>
        </w:rPr>
        <w:t>Utilities Supply, Inc.</w:t>
      </w:r>
      <w:r w:rsidRPr="008A3661">
        <w:rPr>
          <w:rFonts w:ascii="Times New Roman" w:hAnsi="Times New Roman" w:cs="Times New Roman"/>
          <w:b/>
          <w:sz w:val="24"/>
          <w:szCs w:val="24"/>
        </w:rPr>
        <w:tab/>
      </w:r>
      <w:r w:rsidRPr="008A3661">
        <w:rPr>
          <w:rFonts w:ascii="Times New Roman" w:hAnsi="Times New Roman" w:cs="Times New Roman"/>
          <w:b/>
          <w:sz w:val="24"/>
          <w:szCs w:val="24"/>
        </w:rPr>
        <w:tab/>
        <w:t>575 Loganville Hwy</w:t>
      </w:r>
      <w:r w:rsidRPr="008A3661">
        <w:rPr>
          <w:rFonts w:ascii="Times New Roman" w:hAnsi="Times New Roman" w:cs="Times New Roman"/>
          <w:b/>
          <w:sz w:val="24"/>
          <w:szCs w:val="24"/>
        </w:rPr>
        <w:tab/>
      </w:r>
      <w:r w:rsidRPr="008A3661">
        <w:rPr>
          <w:rFonts w:ascii="Times New Roman" w:hAnsi="Times New Roman" w:cs="Times New Roman"/>
          <w:b/>
          <w:sz w:val="24"/>
          <w:szCs w:val="24"/>
        </w:rPr>
        <w:tab/>
        <w:t>Winder, GA  30680</w:t>
      </w:r>
    </w:p>
    <w:p w:rsidR="008A3661" w:rsidRDefault="00FC21C6" w:rsidP="008A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61">
        <w:rPr>
          <w:rFonts w:ascii="Times New Roman" w:hAnsi="Times New Roman" w:cs="Times New Roman"/>
          <w:b/>
          <w:sz w:val="24"/>
          <w:szCs w:val="24"/>
        </w:rPr>
        <w:t>Website: utilitiessupply.com</w:t>
      </w:r>
    </w:p>
    <w:p w:rsidR="00FC21C6" w:rsidRPr="008A3661" w:rsidRDefault="00FC21C6" w:rsidP="008A3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61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8" w:history="1">
        <w:r w:rsidRPr="008A366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sales@utilitiessupply.com</w:t>
        </w:r>
      </w:hyperlink>
    </w:p>
    <w:sectPr w:rsidR="00FC21C6" w:rsidRPr="008A3661" w:rsidSect="008A366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4926"/>
    <w:multiLevelType w:val="hybridMultilevel"/>
    <w:tmpl w:val="8036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63923"/>
    <w:multiLevelType w:val="hybridMultilevel"/>
    <w:tmpl w:val="66D6A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9"/>
    <w:rsid w:val="0002284B"/>
    <w:rsid w:val="0018379E"/>
    <w:rsid w:val="002C067B"/>
    <w:rsid w:val="0037294E"/>
    <w:rsid w:val="004040F8"/>
    <w:rsid w:val="0040735E"/>
    <w:rsid w:val="00427C3D"/>
    <w:rsid w:val="005665C2"/>
    <w:rsid w:val="00670A5D"/>
    <w:rsid w:val="006A2F63"/>
    <w:rsid w:val="008A3661"/>
    <w:rsid w:val="00B14889"/>
    <w:rsid w:val="00B17777"/>
    <w:rsid w:val="00B2037E"/>
    <w:rsid w:val="00C14C75"/>
    <w:rsid w:val="00CA423B"/>
    <w:rsid w:val="00CD7490"/>
    <w:rsid w:val="00D0623C"/>
    <w:rsid w:val="00D81659"/>
    <w:rsid w:val="00E41252"/>
    <w:rsid w:val="00EA72CC"/>
    <w:rsid w:val="00F37586"/>
    <w:rsid w:val="00F92B1B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CA88-C7BB-4D3A-9D75-4390CFC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148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B148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B148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41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2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utilitiessuppl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DEDC-33BE-47A2-A81C-34D44905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Utilities Supply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Bennett</dc:creator>
  <cp:keywords/>
  <dc:description/>
  <cp:lastModifiedBy>Jesse Bennett</cp:lastModifiedBy>
  <cp:revision>4</cp:revision>
  <cp:lastPrinted>2017-01-03T16:56:00Z</cp:lastPrinted>
  <dcterms:created xsi:type="dcterms:W3CDTF">2017-01-03T16:56:00Z</dcterms:created>
  <dcterms:modified xsi:type="dcterms:W3CDTF">2017-01-04T14:23:00Z</dcterms:modified>
</cp:coreProperties>
</file>